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A9" w:rsidRDefault="00706AA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06AA9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Admin\Desktop\положения\Untitled.FR12 - 0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я\Untitled.FR12 - 00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AA9" w:rsidRDefault="00706AA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06AA9" w:rsidRDefault="00706AA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06AA9" w:rsidRDefault="00706AA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06AA9" w:rsidRDefault="00706AA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06AA9" w:rsidRDefault="00706AA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06AA9" w:rsidRDefault="00706AA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D57D9" w:rsidRPr="001D57D9" w:rsidRDefault="001D57D9" w:rsidP="001D57D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М</w:t>
      </w:r>
      <w:r w:rsidRPr="001D57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униципальное </w:t>
      </w:r>
      <w:proofErr w:type="gramStart"/>
      <w:r w:rsidRPr="001D57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бюджетное  дошкольное</w:t>
      </w:r>
      <w:proofErr w:type="gramEnd"/>
      <w:r w:rsidRPr="001D57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образовательное  учреждение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1D57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детский сад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Pr="001D57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 Теремок»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г. Цимлянска.</w:t>
      </w:r>
    </w:p>
    <w:p w:rsidR="001D57D9" w:rsidRPr="001D57D9" w:rsidRDefault="001D57D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90804</wp:posOffset>
                </wp:positionV>
                <wp:extent cx="6019800" cy="0"/>
                <wp:effectExtent l="0" t="19050" r="1905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E6B97" id="Прямая соединительная линия 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7.15pt" to="47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1D57D9" w:rsidRPr="001D57D9" w:rsidRDefault="001D57D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1D57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347320.г.Цимлянск</w:t>
      </w:r>
      <w:proofErr w:type="gramEnd"/>
      <w:r w:rsidRPr="001D57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ул.Донская,37/10; ИНН – 6137003884   т. 2-42-54</w:t>
      </w:r>
    </w:p>
    <w:p w:rsidR="001D57D9" w:rsidRPr="001D57D9" w:rsidRDefault="001D57D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D57D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Факс -8 (86391) 5-12-55</w:t>
      </w:r>
    </w:p>
    <w:p w:rsidR="001D57D9" w:rsidRPr="001D57D9" w:rsidRDefault="001D57D9" w:rsidP="001D57D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Согласовано:   </w:t>
      </w:r>
      <w:proofErr w:type="gramEnd"/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Утверждаю: Председатель ПК                                                                                 заведующий МБДОУ ___________</w:t>
      </w:r>
      <w:proofErr w:type="spellStart"/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С.Ю.Сидорова</w:t>
      </w:r>
      <w:proofErr w:type="spellEnd"/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</w:t>
      </w:r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д/</w:t>
      </w:r>
      <w:proofErr w:type="gramStart"/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</w:t>
      </w:r>
      <w:proofErr w:type="gramEnd"/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Теремок»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 Цимлянска. </w:t>
      </w:r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Протокол заседания                                                                           ___________</w:t>
      </w:r>
      <w:proofErr w:type="spellStart"/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Г.В</w:t>
      </w:r>
      <w:r w:rsidR="00B37CA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.Семенова</w:t>
      </w:r>
      <w:proofErr w:type="spellEnd"/>
      <w:r w:rsidR="00B37CA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№____от___________2020</w:t>
      </w:r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                                                  </w:t>
      </w:r>
      <w:r w:rsidR="00B37CA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«____»__________2020</w:t>
      </w:r>
      <w:r w:rsidRPr="001D57D9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57D9" w:rsidRPr="001D57D9" w:rsidRDefault="001D57D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D57D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Положение о порядке обучения и проверки знаний по охране труда работников МБДОУ  д/с  «Теремок»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г. Цимлянска.</w:t>
      </w:r>
    </w:p>
    <w:p w:rsidR="001D57D9" w:rsidRPr="001D57D9" w:rsidRDefault="001D57D9" w:rsidP="001D57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1D57D9" w:rsidRPr="001D57D9" w:rsidRDefault="001D57D9" w:rsidP="001D57D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Общие положения</w:t>
      </w:r>
    </w:p>
    <w:p w:rsidR="001D57D9" w:rsidRPr="001D57D9" w:rsidRDefault="001D57D9" w:rsidP="001D57D9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D57D9" w:rsidRDefault="001D57D9" w:rsidP="001D57D9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1.1. Настоящее положение о порядке обучения и проверки знаний по охране труда работников МБДОУ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д/с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«Теремок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г. Цимлянска.</w:t>
      </w:r>
    </w:p>
    <w:p w:rsidR="001D57D9" w:rsidRPr="001D57D9" w:rsidRDefault="001D57D9" w:rsidP="001D57D9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Положение, разработано в целях реализации норм Трудового кодекса Российской Федерации, постановление Минтруда России и Минобразования России от 13.01.2003 г. № 1/29 «Порядок обучения по охране труда и проверки знаний требований охраны труда работников организаций», ГОСТ 12.0.004-90 «Организация обучения безопасности </w:t>
      </w:r>
      <w:proofErr w:type="gramStart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труда»   </w:t>
      </w:r>
      <w:proofErr w:type="gramEnd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предусматривающих обязательное обучение и проверку знаний по охране труда всех работников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МБДОУ  д/с  </w:t>
      </w: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«Теремок»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Цимлянска </w:t>
      </w: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 далее – МБДОУ), включая руководителей и специалистов.</w:t>
      </w:r>
    </w:p>
    <w:p w:rsid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 обучения</w:t>
      </w:r>
      <w:proofErr w:type="gramEnd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по  охране  труда  и проверки  знаний требований  охраны  труда работников и обучающихся  МБДОУ  разработан  для  обеспечения  профилактических  мер  по сокращению производственного  травматизма  и профессиональных  заболеваний  и  устанавливает  общие  положения  обязательного  обучения по охране  труда и проверки знаний требований охраны труда всех работников, в   том числе руководителей и специалистов.</w:t>
      </w:r>
    </w:p>
    <w:p w:rsidR="00B37CAE" w:rsidRPr="001D57D9" w:rsidRDefault="00B37CAE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1.3. Обучение и инструктаж по безопасности труда носит непрерывный многоуровневый характер и проводится в образовательном учреждении. Воспитанников МБДОУ знакомят с правилами безопасного поведения в процессе  занятий.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1.4. Порядок  не заменяет специальных требований к проведению обучения,  инструктажа и проверки знаний работников, установленных органами государственного надзора и контроля. Одновременно  с обучением  по  охране труда и проверкой знаний требований   охраны   труда,   осуществляемыми   в соответствии  с Порядком,   могут  проводиться  обучение  и аттестация  работников МБДОУ   по    другим   направлениям   </w:t>
      </w: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безопасности   труда, организуемые   органами   государственного  надзора  и контроля  и федеральными    органами    исполнительной    власти   в  порядке, утверждаемом   ими   по   согласованию   с Министерством  труда  и социального развития Российской Федерации.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1.5. </w:t>
      </w:r>
      <w:proofErr w:type="gramStart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Обучению  по</w:t>
      </w:r>
      <w:proofErr w:type="gramEnd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охране  труда и проверке знаний требований охраны  труда  в соответствии  с Порядком  подлежат  все работники  МБДОУ, в том числе ее руководитель.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1.6. Ответственность за организацию и своевременность обучения по   охране   </w:t>
      </w:r>
      <w:proofErr w:type="gramStart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труда  и</w:t>
      </w:r>
      <w:proofErr w:type="gramEnd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проверку  знаний  требований  охраны  труда работников организаций несет работодатель в порядке, установленном законодательством Российской Федерации.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3. Обучение руководителей, специалистов и педагогических работников 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3.1. Проверка знаний по охране труда у вновь поступивших на работу руководителей, специалистов проводится не позднее одного месяца после назначения (избрания) на должность, для работающих - периодически, не реже одного раза в три года.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Обучение  по</w:t>
      </w:r>
      <w:proofErr w:type="gramEnd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охране труда руководителей и специалистов проводится   по   соответствующим   программам   по  охране  труда     учебными центрами и другими     учреждениями    и   организациями,     осуществляющими образовательную деятельность (далее - обучающие организации),  при наличии   у  них   лицензии   на   право  ведения  образовательной деятельности,  преподавательского  состава,  специализирующегося в области  охраны  труда,  и соответствующей материально-технической  базы.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 Педагогические работники и работники рабочих </w:t>
      </w:r>
      <w:proofErr w:type="gramStart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профессий  (</w:t>
      </w:r>
      <w:proofErr w:type="gramEnd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далее – работники) могут проходить обучение по охране труда и проверку знаний требований охраны труда в  МБДОУ при наличии комиссии по проверке знаний требований охраны труда, не реже одного раза в три года.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3.4. Обучение и проверка знаний работников проводится по программе разработанной в соответствии с программой Минобразования России или типовой программой Минтруда России.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3.5. Перечень контрольных вопросов для проведения проверки знаний по охране труда разрабатывается соответствующей комиссией с учетом утвержденной программы и должностных обязанностей.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3.6. </w:t>
      </w:r>
      <w:proofErr w:type="gramStart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В  процессе</w:t>
      </w:r>
      <w:proofErr w:type="gramEnd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обучения  по охране труда работников   проводятся   лекции,    семинары,    собеседования, индивидуальные  или  групповые консультации,  деловые игры и т.д., могут  использоваться элементы самостоятельного изучения программы по  охране  труда,  модульные  и компьютерные  программы,  а также дистанционное обучение.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4. Проверка знаний требований охраны труда 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4.1.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труда, а при необходимости — в объеме знаний дополнительных специальных требований безопасности и охраны труда.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4.2. Руководители и специалисты МБДОУ проходят очередную проверку знаний требований охраны труда не реже одного раза в три года.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4.3. Внеочередная проверка знаний требований охраны труда работников ДОУ независимо от срока проведения предыдущей проверки проводится: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—  при введении новых или внесении изменений и дополнений в действующие законодательные и иные нормативные правовые акты, содержащие требования охраны труда. При этом осуществляется проверка знаний только этих законодательных и нормативных правовых актов;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—  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 работников, связанных с соответствующими изменениями;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—  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должностных обязанностей);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—  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—  после происшедших аварий и несчастных случаев, а также при выявлении неоднократных нарушений работниками организации требований нормативных правовых актов по охране труда;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—  при перерыве в работе в данной должности более одного года. Объем и порядок процедуры внеочередной проверки знаний требований охраны труда определяется стороной, инициирующей ее проведение.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4.4. Для проведения проверки знаний требований охраны </w:t>
      </w:r>
      <w:proofErr w:type="gramStart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труда  работников</w:t>
      </w:r>
      <w:proofErr w:type="gramEnd"/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в учреждении  приказом  заведующей МБДОУ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4.5. В состав комиссии включаются руководитель учреждения, заместитель руководителя, инженер по охране труда, представитель профсоюзного комитета, а в случаях проведения проверки знаний совместно с другими надзорными органами - представители этих органов (по согласованию с ними). 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Комиссия по проверке знаний требований охраны труда состоит из председателя, заместителя (заместителей) председателя, секретаря и членов комиссии.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4.6. Результаты проверки знаний требований охраны труда работников учреждения оформляются протоколом по форме согласно приложению № 2 к положению.</w:t>
      </w:r>
    </w:p>
    <w:p w:rsidR="001D57D9" w:rsidRPr="001D57D9" w:rsidRDefault="001D57D9" w:rsidP="001D57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57D9">
        <w:rPr>
          <w:rFonts w:ascii="Times New Roman" w:eastAsia="Calibri" w:hAnsi="Times New Roman" w:cs="Times New Roman"/>
          <w:sz w:val="28"/>
          <w:szCs w:val="28"/>
          <w:lang w:eastAsia="ru-RU"/>
        </w:rPr>
        <w:t>Протокол подписывают председатель и члены комиссии, принимавшие участие в работе. Протокол сохраняется на срок до очередной проверки</w:t>
      </w:r>
    </w:p>
    <w:p w:rsidR="00084CDB" w:rsidRDefault="00706AA9">
      <w:bookmarkStart w:id="0" w:name="_GoBack"/>
      <w:r w:rsidRPr="00706AA9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Admin\Desktop\положения\Untitled.FR12 - 0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оложения\Untitled.FR12 - 00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4CDB" w:rsidSect="00B37CA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61EA9"/>
    <w:multiLevelType w:val="hybridMultilevel"/>
    <w:tmpl w:val="9C46B3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8BD"/>
    <w:rsid w:val="00084CDB"/>
    <w:rsid w:val="001D57D9"/>
    <w:rsid w:val="00706AA9"/>
    <w:rsid w:val="009158BD"/>
    <w:rsid w:val="00B3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9F2D"/>
  <w15:docId w15:val="{AD83E984-BF35-4B5F-AF99-7D81B682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7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5</cp:revision>
  <cp:lastPrinted>2021-10-29T07:35:00Z</cp:lastPrinted>
  <dcterms:created xsi:type="dcterms:W3CDTF">2020-02-03T19:24:00Z</dcterms:created>
  <dcterms:modified xsi:type="dcterms:W3CDTF">2021-11-09T12:37:00Z</dcterms:modified>
</cp:coreProperties>
</file>